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D965" w14:textId="7DC8DFC0" w:rsidR="0065552A" w:rsidRPr="00915DDC" w:rsidRDefault="0076417A" w:rsidP="002C661C">
      <w:pPr>
        <w:pStyle w:val="Heading1"/>
        <w:rPr>
          <w:color w:val="2B5258" w:themeColor="accent5" w:themeShade="80"/>
        </w:rPr>
      </w:pPr>
      <w:bookmarkStart w:id="0" w:name="_Toc61602222"/>
      <w:bookmarkStart w:id="1" w:name="_Toc61610479"/>
      <w:bookmarkStart w:id="2" w:name="_Toc61610526"/>
      <w:r>
        <w:rPr>
          <w:noProof/>
          <w:color w:val="417A84" w:themeColor="accent5" w:themeShade="BF"/>
          <w:sz w:val="48"/>
          <w:szCs w:val="48"/>
        </w:rPr>
        <w:drawing>
          <wp:anchor distT="0" distB="0" distL="114300" distR="114300" simplePos="0" relativeHeight="251658240" behindDoc="0" locked="0" layoutInCell="1" allowOverlap="1" wp14:anchorId="60CD7CAE" wp14:editId="69A3207E">
            <wp:simplePos x="0" y="0"/>
            <wp:positionH relativeFrom="margin">
              <wp:posOffset>4827270</wp:posOffset>
            </wp:positionH>
            <wp:positionV relativeFrom="page">
              <wp:posOffset>360045</wp:posOffset>
            </wp:positionV>
            <wp:extent cx="1447200" cy="1447200"/>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200" cy="1447200"/>
                    </a:xfrm>
                    <a:prstGeom prst="rect">
                      <a:avLst/>
                    </a:prstGeom>
                  </pic:spPr>
                </pic:pic>
              </a:graphicData>
            </a:graphic>
            <wp14:sizeRelH relativeFrom="margin">
              <wp14:pctWidth>0</wp14:pctWidth>
            </wp14:sizeRelH>
            <wp14:sizeRelV relativeFrom="margin">
              <wp14:pctHeight>0</wp14:pctHeight>
            </wp14:sizeRelV>
          </wp:anchor>
        </w:drawing>
      </w:r>
      <w:r w:rsidR="00950A98">
        <w:rPr>
          <w:noProof/>
          <w:color w:val="417A84" w:themeColor="accent5" w:themeShade="BF"/>
          <w:sz w:val="48"/>
          <w:szCs w:val="48"/>
        </w:rPr>
        <w:t>Personal identity</w:t>
      </w:r>
      <w:r w:rsidR="002C661C">
        <w:rPr>
          <w:color w:val="417A84" w:themeColor="accent5" w:themeShade="BF"/>
          <w:sz w:val="48"/>
          <w:szCs w:val="48"/>
        </w:rPr>
        <w:t xml:space="preserve"> transcript</w:t>
      </w:r>
      <w:r w:rsidR="00A54C52" w:rsidRPr="00915DDC">
        <w:rPr>
          <w:color w:val="417A84" w:themeColor="accent5" w:themeShade="BF"/>
          <w:sz w:val="40"/>
          <w:szCs w:val="40"/>
        </w:rPr>
        <w:t xml:space="preserve"> </w:t>
      </w:r>
      <w:r w:rsidR="00861EB0" w:rsidRPr="00915DDC">
        <w:rPr>
          <w:color w:val="417A84" w:themeColor="accent5" w:themeShade="BF"/>
          <w:sz w:val="40"/>
          <w:szCs w:val="40"/>
        </w:rPr>
        <w:t xml:space="preserve"> </w:t>
      </w:r>
      <w:r w:rsidR="00915DDC">
        <w:rPr>
          <w:color w:val="417A84" w:themeColor="accent5" w:themeShade="BF"/>
          <w:sz w:val="40"/>
          <w:szCs w:val="40"/>
        </w:rPr>
        <w:br/>
      </w:r>
      <w:bookmarkEnd w:id="0"/>
      <w:bookmarkEnd w:id="1"/>
      <w:bookmarkEnd w:id="2"/>
    </w:p>
    <w:p w14:paraId="301D79DB" w14:textId="573B7716" w:rsidR="00A139D8" w:rsidRPr="00A139D8" w:rsidRDefault="008710A1" w:rsidP="00A139D8">
      <w:pPr>
        <w:pStyle w:val="Heading2"/>
        <w:rPr>
          <w:rStyle w:val="eop"/>
        </w:rPr>
      </w:pPr>
      <w:r w:rsidRPr="008710A1">
        <w:t>Speaker 1</w:t>
      </w:r>
    </w:p>
    <w:p w14:paraId="0FAEA275"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The question of identity is the question of how </w:t>
      </w:r>
      <w:proofErr w:type="gramStart"/>
      <w:r w:rsidRPr="00950A98">
        <w:rPr>
          <w:rStyle w:val="eop"/>
          <w:rFonts w:ascii="Gill Sans Nova" w:hAnsi="Gill Sans Nova"/>
        </w:rPr>
        <w:t>does something change</w:t>
      </w:r>
      <w:proofErr w:type="gramEnd"/>
      <w:r w:rsidRPr="00950A98">
        <w:rPr>
          <w:rStyle w:val="eop"/>
          <w:rFonts w:ascii="Gill Sans Nova" w:hAnsi="Gill Sans Nova"/>
        </w:rPr>
        <w:t xml:space="preserve"> and remain the very same thing we all change over the years. </w:t>
      </w:r>
    </w:p>
    <w:p w14:paraId="399B221E"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We change enormously, but we believe that we stay </w:t>
      </w:r>
      <w:proofErr w:type="gramStart"/>
      <w:r w:rsidRPr="00950A98">
        <w:rPr>
          <w:rStyle w:val="eop"/>
          <w:rFonts w:ascii="Gill Sans Nova" w:hAnsi="Gill Sans Nova"/>
        </w:rPr>
        <w:t>exactly the same</w:t>
      </w:r>
      <w:proofErr w:type="gramEnd"/>
      <w:r w:rsidRPr="00950A98">
        <w:rPr>
          <w:rStyle w:val="eop"/>
          <w:rFonts w:ascii="Gill Sans Nova" w:hAnsi="Gill Sans Nova"/>
        </w:rPr>
        <w:t xml:space="preserve"> person underneath. What is that person that stays the same? How do we stay the same if we change so much? </w:t>
      </w:r>
    </w:p>
    <w:p w14:paraId="0F78BAE8"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This was a question that Locke addressed.  </w:t>
      </w:r>
    </w:p>
    <w:p w14:paraId="25A7203D"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Locke said that what was essential to someone being the same person was not actually having the same </w:t>
      </w:r>
      <w:proofErr w:type="gramStart"/>
      <w:r w:rsidRPr="00950A98">
        <w:rPr>
          <w:rStyle w:val="eop"/>
          <w:rFonts w:ascii="Gill Sans Nova" w:hAnsi="Gill Sans Nova"/>
        </w:rPr>
        <w:t>body, but</w:t>
      </w:r>
      <w:proofErr w:type="gramEnd"/>
      <w:r w:rsidRPr="00950A98">
        <w:rPr>
          <w:rStyle w:val="eop"/>
          <w:rFonts w:ascii="Gill Sans Nova" w:hAnsi="Gill Sans Nova"/>
        </w:rPr>
        <w:t xml:space="preserve"> having the same connected series of experiences. </w:t>
      </w:r>
    </w:p>
    <w:p w14:paraId="178C825A" w14:textId="77777777" w:rsidR="00950A98" w:rsidRPr="00950A98" w:rsidRDefault="00950A98" w:rsidP="00950A98">
      <w:pPr>
        <w:spacing w:after="240"/>
        <w:rPr>
          <w:rStyle w:val="eop"/>
          <w:rFonts w:ascii="Gill Sans Nova" w:hAnsi="Gill Sans Nova"/>
        </w:rPr>
      </w:pPr>
      <w:proofErr w:type="gramStart"/>
      <w:r w:rsidRPr="00950A98">
        <w:rPr>
          <w:rStyle w:val="eop"/>
          <w:rFonts w:ascii="Gill Sans Nova" w:hAnsi="Gill Sans Nova"/>
        </w:rPr>
        <w:t>So</w:t>
      </w:r>
      <w:proofErr w:type="gramEnd"/>
      <w:r w:rsidRPr="00950A98">
        <w:rPr>
          <w:rStyle w:val="eop"/>
          <w:rFonts w:ascii="Gill Sans Nova" w:hAnsi="Gill Sans Nova"/>
        </w:rPr>
        <w:t xml:space="preserve"> if you could connect your experience by memory to your experiences in the past, that was what guaranteed that you were the same person. </w:t>
      </w:r>
    </w:p>
    <w:p w14:paraId="04718766"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The ancient question of identity is the question of when things are the same and when they're different. </w:t>
      </w:r>
    </w:p>
    <w:p w14:paraId="1263F939"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This is particularly pressing when you consider that things can change over time. How can something stay the same if </w:t>
      </w:r>
      <w:proofErr w:type="gramStart"/>
      <w:r w:rsidRPr="00950A98">
        <w:rPr>
          <w:rStyle w:val="eop"/>
          <w:rFonts w:ascii="Gill Sans Nova" w:hAnsi="Gill Sans Nova"/>
        </w:rPr>
        <w:t>all of</w:t>
      </w:r>
      <w:proofErr w:type="gramEnd"/>
      <w:r w:rsidRPr="00950A98">
        <w:rPr>
          <w:rStyle w:val="eop"/>
          <w:rFonts w:ascii="Gill Sans Nova" w:hAnsi="Gill Sans Nova"/>
        </w:rPr>
        <w:t xml:space="preserve"> its properties and qualities over time can change?  </w:t>
      </w:r>
    </w:p>
    <w:p w14:paraId="205CB6C8"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Thomas Hobbes illustrated this with the question of the ship of Theseus. </w:t>
      </w:r>
    </w:p>
    <w:p w14:paraId="1FDCDD8A"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Theseus, the ancient hero, had his ship left in the harbour, and let's suppose year by year the planks of the ship were repaired. </w:t>
      </w:r>
    </w:p>
    <w:p w14:paraId="772BCA86"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After a while there were none of the original planks of the ship of Theseus there, but the ship of Theseus was still there in the dock. </w:t>
      </w:r>
    </w:p>
    <w:p w14:paraId="66057D40"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Now suppose that someone had kept the planks that were removed, and they built a new ship out of that. </w:t>
      </w:r>
    </w:p>
    <w:p w14:paraId="7BA2E2C7"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Which one would have been the ship of Theseus, the one that's in the dock? Or the new one that they've just built? </w:t>
      </w:r>
    </w:p>
    <w:p w14:paraId="32E2E707"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The new one has the original matter, but the one that's in the dock is connected through a chain of replacement to the original ship. </w:t>
      </w:r>
    </w:p>
    <w:p w14:paraId="45C5BF66"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Does it matter? </w:t>
      </w:r>
    </w:p>
    <w:p w14:paraId="4E4C8D50"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Maybe not.  </w:t>
      </w:r>
    </w:p>
    <w:p w14:paraId="69D6070F"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Maybe we can call one the ship of Theseus one and the other one the ship of Theseus two. </w:t>
      </w:r>
    </w:p>
    <w:p w14:paraId="52D9B1D9"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lastRenderedPageBreak/>
        <w:t xml:space="preserve">But things seem very different when we consider people because it really matters to us whether it's the same person that you're meeting after 20 years, or whether your husband or your wife is the same person that you saw last night. </w:t>
      </w:r>
    </w:p>
    <w:p w14:paraId="0488C527"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Surely that's a very </w:t>
      </w:r>
      <w:proofErr w:type="spellStart"/>
      <w:r w:rsidRPr="00950A98">
        <w:rPr>
          <w:rStyle w:val="eop"/>
          <w:rFonts w:ascii="Gill Sans Nova" w:hAnsi="Gill Sans Nova"/>
        </w:rPr>
        <w:t>very</w:t>
      </w:r>
      <w:proofErr w:type="spellEnd"/>
      <w:r w:rsidRPr="00950A98">
        <w:rPr>
          <w:rStyle w:val="eop"/>
          <w:rFonts w:ascii="Gill Sans Nova" w:hAnsi="Gill Sans Nova"/>
        </w:rPr>
        <w:t xml:space="preserve"> important question and not a trivial one. What makes us the same person from day to day? </w:t>
      </w:r>
    </w:p>
    <w:p w14:paraId="0E000B30"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Locke’s answer was that it was not the matter that makes us the same person, but rather our minds are psychological continuity. </w:t>
      </w:r>
    </w:p>
    <w:p w14:paraId="32B9F5BF"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The connection that we have to our past through our memories through our past experiences and our past lives. </w:t>
      </w:r>
    </w:p>
    <w:p w14:paraId="23157AE7"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That psychological continuity was the essence of personal identity for Locke. </w:t>
      </w:r>
    </w:p>
    <w:p w14:paraId="0A18B395"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This has become almost the dominant view in contemporary philosophy and has been defended </w:t>
      </w:r>
      <w:proofErr w:type="spellStart"/>
      <w:r w:rsidRPr="00950A98">
        <w:rPr>
          <w:rStyle w:val="eop"/>
          <w:rFonts w:ascii="Gill Sans Nova" w:hAnsi="Gill Sans Nova"/>
        </w:rPr>
        <w:t>skillfully</w:t>
      </w:r>
      <w:proofErr w:type="spellEnd"/>
      <w:r w:rsidRPr="00950A98">
        <w:rPr>
          <w:rStyle w:val="eop"/>
          <w:rFonts w:ascii="Gill Sans Nova" w:hAnsi="Gill Sans Nova"/>
        </w:rPr>
        <w:t xml:space="preserve"> by the Oxford philosopher Derek Parfit. </w:t>
      </w:r>
    </w:p>
    <w:p w14:paraId="70AE0F6D" w14:textId="77777777" w:rsidR="00950A98" w:rsidRPr="00950A98" w:rsidRDefault="00950A98" w:rsidP="00950A98">
      <w:pPr>
        <w:pStyle w:val="Heading2"/>
        <w:rPr>
          <w:rStyle w:val="eop"/>
        </w:rPr>
      </w:pPr>
      <w:r w:rsidRPr="00950A98">
        <w:rPr>
          <w:rStyle w:val="eop"/>
        </w:rPr>
        <w:t xml:space="preserve">Speaker 3 </w:t>
      </w:r>
    </w:p>
    <w:p w14:paraId="6092C08E" w14:textId="56FF8D1D" w:rsidR="00950A98" w:rsidRPr="00950A98" w:rsidRDefault="00950A98" w:rsidP="00950A98">
      <w:pPr>
        <w:spacing w:after="240"/>
        <w:rPr>
          <w:rStyle w:val="eop"/>
          <w:rFonts w:ascii="Gill Sans Nova" w:hAnsi="Gill Sans Nova"/>
        </w:rPr>
      </w:pPr>
      <w:r w:rsidRPr="00950A98">
        <w:rPr>
          <w:rStyle w:val="eop"/>
          <w:rFonts w:ascii="Gill Sans Nova" w:hAnsi="Gill Sans Nova"/>
        </w:rPr>
        <w:t>Should the soul of a prince carrying with it, the consciousness of the prince's past life, enter and inform the body of a cobbler as soon as deserted by his own soul everyone sees he would be the same person with the prince accountable only for the</w:t>
      </w:r>
      <w:r>
        <w:rPr>
          <w:rStyle w:val="eop"/>
          <w:rFonts w:ascii="Gill Sans Nova" w:hAnsi="Gill Sans Nova"/>
        </w:rPr>
        <w:t xml:space="preserve"> p</w:t>
      </w:r>
      <w:r w:rsidRPr="00950A98">
        <w:rPr>
          <w:rStyle w:val="eop"/>
          <w:rFonts w:ascii="Gill Sans Nova" w:hAnsi="Gill Sans Nova"/>
        </w:rPr>
        <w:t xml:space="preserve">rince’s actions. </w:t>
      </w:r>
    </w:p>
    <w:p w14:paraId="78F20071" w14:textId="77777777" w:rsidR="00950A98" w:rsidRPr="00950A98" w:rsidRDefault="00950A98" w:rsidP="00950A98">
      <w:pPr>
        <w:pStyle w:val="Heading2"/>
        <w:rPr>
          <w:rStyle w:val="eop"/>
        </w:rPr>
      </w:pPr>
      <w:r w:rsidRPr="00950A98">
        <w:rPr>
          <w:rStyle w:val="eop"/>
        </w:rPr>
        <w:t xml:space="preserve">Speaker 2 </w:t>
      </w:r>
    </w:p>
    <w:p w14:paraId="7707EEBA"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What is it that makes me the same person as I was yesterday or a week ago or 10 years ago? </w:t>
      </w:r>
    </w:p>
    <w:p w14:paraId="065E4332"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This is not just a theoretical question, because if you think that people should be held responsible for their actions, then if I did some bad thing last week, I now am responsible for it and should maybe be punished. </w:t>
      </w:r>
    </w:p>
    <w:p w14:paraId="69447EBF"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But that only works if I am genuinely the same person as I was a week ago, so we need to understand what personal identity, the identity of a person over time, </w:t>
      </w:r>
      <w:proofErr w:type="gramStart"/>
      <w:r w:rsidRPr="00950A98">
        <w:rPr>
          <w:rStyle w:val="eop"/>
          <w:rFonts w:ascii="Gill Sans Nova" w:hAnsi="Gill Sans Nova"/>
        </w:rPr>
        <w:t>consists</w:t>
      </w:r>
      <w:proofErr w:type="gramEnd"/>
      <w:r w:rsidRPr="00950A98">
        <w:rPr>
          <w:rStyle w:val="eop"/>
          <w:rFonts w:ascii="Gill Sans Nova" w:hAnsi="Gill Sans Nova"/>
        </w:rPr>
        <w:t xml:space="preserve"> in. </w:t>
      </w:r>
    </w:p>
    <w:p w14:paraId="03BF5E53"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Now, in Locke's day, most people would have said that this was a matter of having a soul. </w:t>
      </w:r>
    </w:p>
    <w:p w14:paraId="5F925012"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What makes me the same now as I was ten years ago is that there is a single, indivisible soul which constitutes my identity. </w:t>
      </w:r>
    </w:p>
    <w:p w14:paraId="0B16AC0B"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But Locke couldn't say this. </w:t>
      </w:r>
    </w:p>
    <w:p w14:paraId="7FD2CBE1"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Because Locke was seriously agnostic about the notion of substances. He did believe in something like a soul, a mental substance that underlies my existence, but since we cannot know whether the same mental substance persists over time, I am aware of my thoughts from one moment to the other, but I'm never aware of that underlying mental substance. </w:t>
      </w:r>
    </w:p>
    <w:p w14:paraId="54E4652F"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It means that if we locate personal identity and hence personal responsibility in a soul, we never have any way of knowing whether that responsibility is genuinely carried forward over time. </w:t>
      </w:r>
    </w:p>
    <w:p w14:paraId="590A8C06"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lastRenderedPageBreak/>
        <w:t xml:space="preserve">Another important factor here is the belief in immortality, in divine judgement. </w:t>
      </w:r>
    </w:p>
    <w:p w14:paraId="04AA94C1"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If when I die my physical body is destroyed, but I end up being judged in the afterlife by God, what is it that makes the me that is judged in the afterlife the same as the me that did those good or bad things in this life? </w:t>
      </w:r>
    </w:p>
    <w:p w14:paraId="1F196A09"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Again, Locke wants to look for a basis in personal identity that can make sense of carrying responsibility over </w:t>
      </w:r>
      <w:proofErr w:type="gramStart"/>
      <w:r w:rsidRPr="00950A98">
        <w:rPr>
          <w:rStyle w:val="eop"/>
          <w:rFonts w:ascii="Gill Sans Nova" w:hAnsi="Gill Sans Nova"/>
        </w:rPr>
        <w:t>time, but</w:t>
      </w:r>
      <w:proofErr w:type="gramEnd"/>
      <w:r w:rsidRPr="00950A98">
        <w:rPr>
          <w:rStyle w:val="eop"/>
          <w:rFonts w:ascii="Gill Sans Nova" w:hAnsi="Gill Sans Nova"/>
        </w:rPr>
        <w:t xml:space="preserve"> doesn't leave us completely in the dark as to its basis. </w:t>
      </w:r>
    </w:p>
    <w:p w14:paraId="2D059E68"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Locke locates personal identity in consciousness. What makes me the same person now, as I was a week ago, is that I'm conscious of being the same individual. conscious of my past actions. I remember them. </w:t>
      </w:r>
    </w:p>
    <w:p w14:paraId="4B9ACC07"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And </w:t>
      </w:r>
      <w:proofErr w:type="gramStart"/>
      <w:r w:rsidRPr="00950A98">
        <w:rPr>
          <w:rStyle w:val="eop"/>
          <w:rFonts w:ascii="Gill Sans Nova" w:hAnsi="Gill Sans Nova"/>
        </w:rPr>
        <w:t>so</w:t>
      </w:r>
      <w:proofErr w:type="gramEnd"/>
      <w:r w:rsidRPr="00950A98">
        <w:rPr>
          <w:rStyle w:val="eop"/>
          <w:rFonts w:ascii="Gill Sans Nova" w:hAnsi="Gill Sans Nova"/>
        </w:rPr>
        <w:t xml:space="preserve"> the essence of personal identity lies in memory. </w:t>
      </w:r>
    </w:p>
    <w:p w14:paraId="0C9216FE"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To illustrate this, Locke gives a very famous thought experiment about the soul of the prince carrying with it the consciousness of the prince’s past life. </w:t>
      </w:r>
    </w:p>
    <w:p w14:paraId="5B88B7B5"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So that when the prince’s body wakes up in the morning, it has all the memories of the cobbler. And when the cobbler's body wakes up in the same morning, it has all the memories of the prince. </w:t>
      </w:r>
    </w:p>
    <w:p w14:paraId="26FC85C1"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Everyone sees, Locke says, that the body of the cobbler would be the same person with the prince accountable only for the prince’s actions because the cobbler's body has all the thoughts and memories of the prince, not those of the cobbler. </w:t>
      </w:r>
    </w:p>
    <w:p w14:paraId="40A3FF46" w14:textId="77777777" w:rsidR="00950A98" w:rsidRPr="00950A98" w:rsidRDefault="00950A98" w:rsidP="00950A98">
      <w:pPr>
        <w:spacing w:after="240"/>
        <w:rPr>
          <w:rStyle w:val="eop"/>
          <w:rFonts w:ascii="Gill Sans Nova" w:hAnsi="Gill Sans Nova"/>
        </w:rPr>
      </w:pPr>
      <w:r w:rsidRPr="00950A98">
        <w:rPr>
          <w:rStyle w:val="eop"/>
          <w:rFonts w:ascii="Gill Sans Nova" w:hAnsi="Gill Sans Nova"/>
        </w:rPr>
        <w:t xml:space="preserve">And that, according to Locke, makes sense of our attributions of responsibility both through time in this life and in an afterlife. </w:t>
      </w:r>
    </w:p>
    <w:p w14:paraId="21CA039E" w14:textId="74338BBC" w:rsidR="00B030A0" w:rsidRDefault="00B030A0" w:rsidP="000C6609">
      <w:pPr>
        <w:spacing w:after="240"/>
        <w:rPr>
          <w:rStyle w:val="eop"/>
          <w:rFonts w:ascii="Gill Sans Nova" w:hAnsi="Gill Sans Nova"/>
        </w:rPr>
      </w:pPr>
    </w:p>
    <w:p w14:paraId="04908C28" w14:textId="0D180D25" w:rsidR="00987CC5" w:rsidRPr="00ED5301" w:rsidRDefault="00FE6D21" w:rsidP="000C6609">
      <w:pPr>
        <w:spacing w:after="240"/>
        <w:rPr>
          <w:rFonts w:ascii="Gill Sans Nova" w:hAnsi="Gill Sans Nova"/>
        </w:rPr>
      </w:pPr>
      <w:r>
        <w:rPr>
          <w:noProof/>
          <w:color w:val="417A84" w:themeColor="accent5" w:themeShade="BF"/>
          <w:sz w:val="48"/>
          <w:szCs w:val="48"/>
        </w:rPr>
        <w:drawing>
          <wp:anchor distT="0" distB="0" distL="114300" distR="114300" simplePos="0" relativeHeight="251660288" behindDoc="0" locked="0" layoutInCell="1" allowOverlap="1" wp14:anchorId="757FF287" wp14:editId="3D362B0E">
            <wp:simplePos x="0" y="0"/>
            <wp:positionH relativeFrom="margin">
              <wp:posOffset>-215900</wp:posOffset>
            </wp:positionH>
            <wp:positionV relativeFrom="page">
              <wp:posOffset>8641080</wp:posOffset>
            </wp:positionV>
            <wp:extent cx="1548000" cy="1548000"/>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48000" cy="15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87CC5" w:rsidRPr="00ED5301" w:rsidSect="00FB5E54">
      <w:headerReference w:type="even" r:id="rId13"/>
      <w:headerReference w:type="first" r:id="rId14"/>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1E20" w14:textId="77777777" w:rsidR="00247B08" w:rsidRDefault="00247B08" w:rsidP="00273C9B">
      <w:pPr>
        <w:spacing w:after="0" w:line="240" w:lineRule="auto"/>
      </w:pPr>
      <w:r>
        <w:separator/>
      </w:r>
    </w:p>
  </w:endnote>
  <w:endnote w:type="continuationSeparator" w:id="0">
    <w:p w14:paraId="491929FA" w14:textId="77777777" w:rsidR="00247B08" w:rsidRDefault="00247B08" w:rsidP="00273C9B">
      <w:pPr>
        <w:spacing w:after="0" w:line="240" w:lineRule="auto"/>
      </w:pPr>
      <w:r>
        <w:continuationSeparator/>
      </w:r>
    </w:p>
  </w:endnote>
  <w:endnote w:type="continuationNotice" w:id="1">
    <w:p w14:paraId="01090074" w14:textId="77777777" w:rsidR="00247B08" w:rsidRDefault="00247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Nova">
    <w:panose1 w:val="020B0602020104020203"/>
    <w:charset w:val="00"/>
    <w:family w:val="swiss"/>
    <w:notTrueType/>
    <w:pitch w:val="variable"/>
    <w:sig w:usb0="80000287" w:usb1="00000002"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FDE1" w14:textId="77777777" w:rsidR="00247B08" w:rsidRDefault="00247B08" w:rsidP="00273C9B">
      <w:pPr>
        <w:spacing w:after="0" w:line="240" w:lineRule="auto"/>
      </w:pPr>
      <w:r>
        <w:separator/>
      </w:r>
    </w:p>
  </w:footnote>
  <w:footnote w:type="continuationSeparator" w:id="0">
    <w:p w14:paraId="48696333" w14:textId="77777777" w:rsidR="00247B08" w:rsidRDefault="00247B08" w:rsidP="00273C9B">
      <w:pPr>
        <w:spacing w:after="0" w:line="240" w:lineRule="auto"/>
      </w:pPr>
      <w:r>
        <w:continuationSeparator/>
      </w:r>
    </w:p>
  </w:footnote>
  <w:footnote w:type="continuationNotice" w:id="1">
    <w:p w14:paraId="01A08E20" w14:textId="77777777" w:rsidR="00247B08" w:rsidRDefault="00247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654F" w14:textId="77777777" w:rsidR="00273C9B" w:rsidRDefault="00247B08">
    <w:pPr>
      <w:pStyle w:val="Header"/>
    </w:pPr>
    <w:r>
      <w:rPr>
        <w:noProof/>
      </w:rPr>
      <w:pict w14:anchorId="0820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1" o:spid="_x0000_s1026" type="#_x0000_t75" alt="Logo black building only 67 percent" style="position:absolute;margin-left:0;margin-top:0;width:450.3pt;height:327.4pt;z-index:-251658239;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1505" w14:textId="77777777" w:rsidR="00273C9B" w:rsidRDefault="00247B08">
    <w:pPr>
      <w:pStyle w:val="Header"/>
    </w:pPr>
    <w:r>
      <w:rPr>
        <w:noProof/>
      </w:rPr>
      <w:pict w14:anchorId="6B975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0" o:spid="_x0000_s1025" type="#_x0000_t75" alt="Logo black building only 67 percent" style="position:absolute;margin-left:0;margin-top:0;width:450.3pt;height:327.4pt;z-index:-251658240;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C70"/>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14AB2"/>
    <w:multiLevelType w:val="hybridMultilevel"/>
    <w:tmpl w:val="A37A29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503C23"/>
    <w:multiLevelType w:val="hybridMultilevel"/>
    <w:tmpl w:val="8B34E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8D421F"/>
    <w:multiLevelType w:val="hybridMultilevel"/>
    <w:tmpl w:val="E6A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E3982"/>
    <w:multiLevelType w:val="hybridMultilevel"/>
    <w:tmpl w:val="F230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D71C8"/>
    <w:multiLevelType w:val="hybridMultilevel"/>
    <w:tmpl w:val="9C74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A6CDC"/>
    <w:multiLevelType w:val="hybridMultilevel"/>
    <w:tmpl w:val="06DA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4473A"/>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0188A"/>
    <w:multiLevelType w:val="hybridMultilevel"/>
    <w:tmpl w:val="28188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53940"/>
    <w:multiLevelType w:val="hybridMultilevel"/>
    <w:tmpl w:val="00564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76F75"/>
    <w:multiLevelType w:val="hybridMultilevel"/>
    <w:tmpl w:val="580EA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
  </w:num>
  <w:num w:numId="4">
    <w:abstractNumId w:val="5"/>
  </w:num>
  <w:num w:numId="5">
    <w:abstractNumId w:val="3"/>
  </w:num>
  <w:num w:numId="6">
    <w:abstractNumId w:val="0"/>
  </w:num>
  <w:num w:numId="7">
    <w:abstractNumId w:val="10"/>
  </w:num>
  <w:num w:numId="8">
    <w:abstractNumId w:val="7"/>
  </w:num>
  <w:num w:numId="9">
    <w:abstractNumId w:val="4"/>
  </w:num>
  <w:num w:numId="10">
    <w:abstractNumId w:val="6"/>
  </w:num>
  <w:num w:numId="11">
    <w:abstractNumId w:val="8"/>
  </w:num>
  <w:num w:numId="12">
    <w:abstractNumId w:val="1"/>
  </w:num>
  <w:num w:numId="13">
    <w:abstractNumId w:val="8"/>
  </w:num>
  <w:num w:numId="14">
    <w:abstractNumId w:val="1"/>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attachedTemplate r:id="rId1"/>
  <w:defaultTabStop w:val="720"/>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F3"/>
    <w:rsid w:val="00003516"/>
    <w:rsid w:val="00007A7A"/>
    <w:rsid w:val="000107E8"/>
    <w:rsid w:val="00011DFB"/>
    <w:rsid w:val="00012E10"/>
    <w:rsid w:val="00020899"/>
    <w:rsid w:val="00021418"/>
    <w:rsid w:val="00031DBA"/>
    <w:rsid w:val="0004516A"/>
    <w:rsid w:val="000462B6"/>
    <w:rsid w:val="000522B3"/>
    <w:rsid w:val="000562A4"/>
    <w:rsid w:val="00065613"/>
    <w:rsid w:val="0006659B"/>
    <w:rsid w:val="00066B37"/>
    <w:rsid w:val="000670F3"/>
    <w:rsid w:val="00070AE0"/>
    <w:rsid w:val="00073343"/>
    <w:rsid w:val="00097A6D"/>
    <w:rsid w:val="000A7D63"/>
    <w:rsid w:val="000B1850"/>
    <w:rsid w:val="000B2E8D"/>
    <w:rsid w:val="000B3D40"/>
    <w:rsid w:val="000B75B8"/>
    <w:rsid w:val="000C0A22"/>
    <w:rsid w:val="000C4AAF"/>
    <w:rsid w:val="000C6609"/>
    <w:rsid w:val="000C6C85"/>
    <w:rsid w:val="000D61CC"/>
    <w:rsid w:val="000E316E"/>
    <w:rsid w:val="000E68E3"/>
    <w:rsid w:val="000F2B94"/>
    <w:rsid w:val="000F4E46"/>
    <w:rsid w:val="000F513C"/>
    <w:rsid w:val="000F64EE"/>
    <w:rsid w:val="00106A67"/>
    <w:rsid w:val="00107F46"/>
    <w:rsid w:val="00110BB9"/>
    <w:rsid w:val="00120954"/>
    <w:rsid w:val="001229A4"/>
    <w:rsid w:val="001254BF"/>
    <w:rsid w:val="00125F10"/>
    <w:rsid w:val="0013523D"/>
    <w:rsid w:val="00136CC5"/>
    <w:rsid w:val="00140F44"/>
    <w:rsid w:val="00141C56"/>
    <w:rsid w:val="00144158"/>
    <w:rsid w:val="00146B7C"/>
    <w:rsid w:val="0015357A"/>
    <w:rsid w:val="00153783"/>
    <w:rsid w:val="00155F05"/>
    <w:rsid w:val="0015790C"/>
    <w:rsid w:val="00163017"/>
    <w:rsid w:val="00166D12"/>
    <w:rsid w:val="00167B1E"/>
    <w:rsid w:val="00170A28"/>
    <w:rsid w:val="00171D0B"/>
    <w:rsid w:val="00172D7A"/>
    <w:rsid w:val="00175655"/>
    <w:rsid w:val="0017764B"/>
    <w:rsid w:val="00177F30"/>
    <w:rsid w:val="001818A6"/>
    <w:rsid w:val="001825CC"/>
    <w:rsid w:val="00193EB7"/>
    <w:rsid w:val="00195444"/>
    <w:rsid w:val="001B3552"/>
    <w:rsid w:val="001C22FE"/>
    <w:rsid w:val="001C7697"/>
    <w:rsid w:val="001C78ED"/>
    <w:rsid w:val="001E1B84"/>
    <w:rsid w:val="001F0130"/>
    <w:rsid w:val="001F1B0C"/>
    <w:rsid w:val="001F55C4"/>
    <w:rsid w:val="001F76CF"/>
    <w:rsid w:val="00202329"/>
    <w:rsid w:val="00210186"/>
    <w:rsid w:val="002127CB"/>
    <w:rsid w:val="00214A05"/>
    <w:rsid w:val="002213ED"/>
    <w:rsid w:val="00234146"/>
    <w:rsid w:val="00242FDB"/>
    <w:rsid w:val="002445AA"/>
    <w:rsid w:val="002448C5"/>
    <w:rsid w:val="00247B08"/>
    <w:rsid w:val="00250CF1"/>
    <w:rsid w:val="00251ECC"/>
    <w:rsid w:val="00252060"/>
    <w:rsid w:val="00255AB1"/>
    <w:rsid w:val="002574F7"/>
    <w:rsid w:val="00257988"/>
    <w:rsid w:val="002607AA"/>
    <w:rsid w:val="002662C7"/>
    <w:rsid w:val="002670D7"/>
    <w:rsid w:val="00273C9B"/>
    <w:rsid w:val="00281676"/>
    <w:rsid w:val="00284338"/>
    <w:rsid w:val="0029751D"/>
    <w:rsid w:val="002A055E"/>
    <w:rsid w:val="002A33E4"/>
    <w:rsid w:val="002A5EFC"/>
    <w:rsid w:val="002B33B1"/>
    <w:rsid w:val="002B76FD"/>
    <w:rsid w:val="002C1628"/>
    <w:rsid w:val="002C58FF"/>
    <w:rsid w:val="002C661C"/>
    <w:rsid w:val="002C75B2"/>
    <w:rsid w:val="002D0EC1"/>
    <w:rsid w:val="002D4F49"/>
    <w:rsid w:val="002D5759"/>
    <w:rsid w:val="002D7FA5"/>
    <w:rsid w:val="002E12D2"/>
    <w:rsid w:val="002E16F1"/>
    <w:rsid w:val="002E1796"/>
    <w:rsid w:val="002F25F0"/>
    <w:rsid w:val="002F374C"/>
    <w:rsid w:val="002F5400"/>
    <w:rsid w:val="00306BF5"/>
    <w:rsid w:val="00312EA7"/>
    <w:rsid w:val="003137D4"/>
    <w:rsid w:val="00324D50"/>
    <w:rsid w:val="003331DA"/>
    <w:rsid w:val="003428FA"/>
    <w:rsid w:val="00343354"/>
    <w:rsid w:val="00345BE6"/>
    <w:rsid w:val="00357C0C"/>
    <w:rsid w:val="0036507B"/>
    <w:rsid w:val="0036528C"/>
    <w:rsid w:val="00375DC8"/>
    <w:rsid w:val="00387022"/>
    <w:rsid w:val="00390FF2"/>
    <w:rsid w:val="0039641A"/>
    <w:rsid w:val="003A6A9B"/>
    <w:rsid w:val="003B1050"/>
    <w:rsid w:val="003B4194"/>
    <w:rsid w:val="003C156D"/>
    <w:rsid w:val="003D04DD"/>
    <w:rsid w:val="003D3A64"/>
    <w:rsid w:val="003D4D9F"/>
    <w:rsid w:val="003D6340"/>
    <w:rsid w:val="003F56FD"/>
    <w:rsid w:val="003F5FE3"/>
    <w:rsid w:val="00406DAA"/>
    <w:rsid w:val="00407FEF"/>
    <w:rsid w:val="00412948"/>
    <w:rsid w:val="00414F15"/>
    <w:rsid w:val="00414F38"/>
    <w:rsid w:val="00422B51"/>
    <w:rsid w:val="004248F7"/>
    <w:rsid w:val="00430A2F"/>
    <w:rsid w:val="00442441"/>
    <w:rsid w:val="00450727"/>
    <w:rsid w:val="00454ED8"/>
    <w:rsid w:val="00457B8E"/>
    <w:rsid w:val="004612C4"/>
    <w:rsid w:val="00463CE0"/>
    <w:rsid w:val="00470B0D"/>
    <w:rsid w:val="004740C9"/>
    <w:rsid w:val="004A4E71"/>
    <w:rsid w:val="004B0B95"/>
    <w:rsid w:val="004B1051"/>
    <w:rsid w:val="004B39C5"/>
    <w:rsid w:val="004C1936"/>
    <w:rsid w:val="004C4B47"/>
    <w:rsid w:val="004D0BFE"/>
    <w:rsid w:val="004D136F"/>
    <w:rsid w:val="004E212F"/>
    <w:rsid w:val="004E2E55"/>
    <w:rsid w:val="004E5E19"/>
    <w:rsid w:val="004F2B6F"/>
    <w:rsid w:val="00506FD4"/>
    <w:rsid w:val="005118C1"/>
    <w:rsid w:val="005132DF"/>
    <w:rsid w:val="00514B8D"/>
    <w:rsid w:val="00514EE0"/>
    <w:rsid w:val="00517E32"/>
    <w:rsid w:val="00520CD4"/>
    <w:rsid w:val="00535DB8"/>
    <w:rsid w:val="005370BE"/>
    <w:rsid w:val="00545170"/>
    <w:rsid w:val="005536B7"/>
    <w:rsid w:val="00554467"/>
    <w:rsid w:val="00560F53"/>
    <w:rsid w:val="00566543"/>
    <w:rsid w:val="00567077"/>
    <w:rsid w:val="005679F5"/>
    <w:rsid w:val="005749CD"/>
    <w:rsid w:val="00575776"/>
    <w:rsid w:val="005801FF"/>
    <w:rsid w:val="00587D78"/>
    <w:rsid w:val="00596DAC"/>
    <w:rsid w:val="005A18F0"/>
    <w:rsid w:val="005A459C"/>
    <w:rsid w:val="005A6CF6"/>
    <w:rsid w:val="005B1BA4"/>
    <w:rsid w:val="005C1067"/>
    <w:rsid w:val="005C2C66"/>
    <w:rsid w:val="005C3611"/>
    <w:rsid w:val="005D6182"/>
    <w:rsid w:val="005D6A43"/>
    <w:rsid w:val="005E17F5"/>
    <w:rsid w:val="0061121D"/>
    <w:rsid w:val="00622BDC"/>
    <w:rsid w:val="0062367F"/>
    <w:rsid w:val="006255C2"/>
    <w:rsid w:val="006320E1"/>
    <w:rsid w:val="00633141"/>
    <w:rsid w:val="00634FFB"/>
    <w:rsid w:val="0063516A"/>
    <w:rsid w:val="00636E4A"/>
    <w:rsid w:val="006423BF"/>
    <w:rsid w:val="0064485C"/>
    <w:rsid w:val="00646D0A"/>
    <w:rsid w:val="0065088B"/>
    <w:rsid w:val="0065324F"/>
    <w:rsid w:val="00653B10"/>
    <w:rsid w:val="0065552A"/>
    <w:rsid w:val="00662B97"/>
    <w:rsid w:val="00670304"/>
    <w:rsid w:val="00670ECD"/>
    <w:rsid w:val="00676243"/>
    <w:rsid w:val="00677347"/>
    <w:rsid w:val="00685042"/>
    <w:rsid w:val="00686713"/>
    <w:rsid w:val="00687719"/>
    <w:rsid w:val="00687F8F"/>
    <w:rsid w:val="006912A3"/>
    <w:rsid w:val="00697DE5"/>
    <w:rsid w:val="006A1F95"/>
    <w:rsid w:val="006B1F84"/>
    <w:rsid w:val="006B271F"/>
    <w:rsid w:val="006B6E22"/>
    <w:rsid w:val="006C31AB"/>
    <w:rsid w:val="006C5AC2"/>
    <w:rsid w:val="006C7D99"/>
    <w:rsid w:val="006D0084"/>
    <w:rsid w:val="006D3D65"/>
    <w:rsid w:val="006E1F4D"/>
    <w:rsid w:val="006E3017"/>
    <w:rsid w:val="006E45EE"/>
    <w:rsid w:val="006E4F19"/>
    <w:rsid w:val="007017E1"/>
    <w:rsid w:val="00705E30"/>
    <w:rsid w:val="007112E3"/>
    <w:rsid w:val="00726930"/>
    <w:rsid w:val="00732428"/>
    <w:rsid w:val="00737F30"/>
    <w:rsid w:val="007417F9"/>
    <w:rsid w:val="00745DDD"/>
    <w:rsid w:val="0075125E"/>
    <w:rsid w:val="00752050"/>
    <w:rsid w:val="00757384"/>
    <w:rsid w:val="0076417A"/>
    <w:rsid w:val="00773DC7"/>
    <w:rsid w:val="00774699"/>
    <w:rsid w:val="007773F8"/>
    <w:rsid w:val="00777F88"/>
    <w:rsid w:val="00781377"/>
    <w:rsid w:val="00781D0D"/>
    <w:rsid w:val="00784AC4"/>
    <w:rsid w:val="00784D83"/>
    <w:rsid w:val="00794EB6"/>
    <w:rsid w:val="0079689C"/>
    <w:rsid w:val="007A4073"/>
    <w:rsid w:val="007A56F3"/>
    <w:rsid w:val="007B4930"/>
    <w:rsid w:val="007C3ECD"/>
    <w:rsid w:val="007C4B5F"/>
    <w:rsid w:val="007D0149"/>
    <w:rsid w:val="007D1760"/>
    <w:rsid w:val="007D3AC7"/>
    <w:rsid w:val="007D4114"/>
    <w:rsid w:val="007E0419"/>
    <w:rsid w:val="007E5834"/>
    <w:rsid w:val="007E6613"/>
    <w:rsid w:val="007E70B3"/>
    <w:rsid w:val="007F05B3"/>
    <w:rsid w:val="007F4334"/>
    <w:rsid w:val="007F4C1B"/>
    <w:rsid w:val="007F5B41"/>
    <w:rsid w:val="00802194"/>
    <w:rsid w:val="00804912"/>
    <w:rsid w:val="008058FF"/>
    <w:rsid w:val="0081006B"/>
    <w:rsid w:val="008139F7"/>
    <w:rsid w:val="00814182"/>
    <w:rsid w:val="0082269D"/>
    <w:rsid w:val="00825FE1"/>
    <w:rsid w:val="00833508"/>
    <w:rsid w:val="00835645"/>
    <w:rsid w:val="008358AD"/>
    <w:rsid w:val="008379E8"/>
    <w:rsid w:val="008417CD"/>
    <w:rsid w:val="00843F89"/>
    <w:rsid w:val="00847BD0"/>
    <w:rsid w:val="00855F83"/>
    <w:rsid w:val="00861EB0"/>
    <w:rsid w:val="00864ED0"/>
    <w:rsid w:val="008710A1"/>
    <w:rsid w:val="0087287B"/>
    <w:rsid w:val="0087579D"/>
    <w:rsid w:val="00875945"/>
    <w:rsid w:val="00876300"/>
    <w:rsid w:val="00877425"/>
    <w:rsid w:val="00877A43"/>
    <w:rsid w:val="00883668"/>
    <w:rsid w:val="00887184"/>
    <w:rsid w:val="00891E86"/>
    <w:rsid w:val="00893C63"/>
    <w:rsid w:val="008971B8"/>
    <w:rsid w:val="008A3E8D"/>
    <w:rsid w:val="008B192E"/>
    <w:rsid w:val="008B1AB4"/>
    <w:rsid w:val="008B50A9"/>
    <w:rsid w:val="008C1B90"/>
    <w:rsid w:val="008C21A2"/>
    <w:rsid w:val="008C7E26"/>
    <w:rsid w:val="008D6BC6"/>
    <w:rsid w:val="008E3AF5"/>
    <w:rsid w:val="008F13FC"/>
    <w:rsid w:val="008F41C7"/>
    <w:rsid w:val="00902C9D"/>
    <w:rsid w:val="00903B23"/>
    <w:rsid w:val="00915DDC"/>
    <w:rsid w:val="009221AD"/>
    <w:rsid w:val="00923262"/>
    <w:rsid w:val="00924C0E"/>
    <w:rsid w:val="00935212"/>
    <w:rsid w:val="00937F61"/>
    <w:rsid w:val="00940859"/>
    <w:rsid w:val="00942C0E"/>
    <w:rsid w:val="0094435C"/>
    <w:rsid w:val="00950A98"/>
    <w:rsid w:val="00950B44"/>
    <w:rsid w:val="0096008B"/>
    <w:rsid w:val="0097474F"/>
    <w:rsid w:val="009748A2"/>
    <w:rsid w:val="00975444"/>
    <w:rsid w:val="009762FE"/>
    <w:rsid w:val="00980231"/>
    <w:rsid w:val="009817FD"/>
    <w:rsid w:val="00983028"/>
    <w:rsid w:val="00987BF2"/>
    <w:rsid w:val="00987CC5"/>
    <w:rsid w:val="009A1FCC"/>
    <w:rsid w:val="009A543A"/>
    <w:rsid w:val="009B1A97"/>
    <w:rsid w:val="009B2DCC"/>
    <w:rsid w:val="009B4936"/>
    <w:rsid w:val="009B7018"/>
    <w:rsid w:val="009C0F3A"/>
    <w:rsid w:val="009C6FD6"/>
    <w:rsid w:val="009D3EE1"/>
    <w:rsid w:val="009E0B71"/>
    <w:rsid w:val="009E58E7"/>
    <w:rsid w:val="009E7045"/>
    <w:rsid w:val="009F67B9"/>
    <w:rsid w:val="00A026A6"/>
    <w:rsid w:val="00A04234"/>
    <w:rsid w:val="00A05412"/>
    <w:rsid w:val="00A062A8"/>
    <w:rsid w:val="00A139D8"/>
    <w:rsid w:val="00A219F3"/>
    <w:rsid w:val="00A22826"/>
    <w:rsid w:val="00A2534C"/>
    <w:rsid w:val="00A32200"/>
    <w:rsid w:val="00A3320A"/>
    <w:rsid w:val="00A357DD"/>
    <w:rsid w:val="00A40682"/>
    <w:rsid w:val="00A43AB6"/>
    <w:rsid w:val="00A4417D"/>
    <w:rsid w:val="00A54C52"/>
    <w:rsid w:val="00A56140"/>
    <w:rsid w:val="00A60601"/>
    <w:rsid w:val="00A60A45"/>
    <w:rsid w:val="00A65F47"/>
    <w:rsid w:val="00A678B7"/>
    <w:rsid w:val="00A7284A"/>
    <w:rsid w:val="00A7626D"/>
    <w:rsid w:val="00A92517"/>
    <w:rsid w:val="00A92DF5"/>
    <w:rsid w:val="00A96CAD"/>
    <w:rsid w:val="00AA21DC"/>
    <w:rsid w:val="00AA5992"/>
    <w:rsid w:val="00AA66B7"/>
    <w:rsid w:val="00AB22E9"/>
    <w:rsid w:val="00AC5D37"/>
    <w:rsid w:val="00AD036B"/>
    <w:rsid w:val="00AD0610"/>
    <w:rsid w:val="00AD28BC"/>
    <w:rsid w:val="00AD6896"/>
    <w:rsid w:val="00AE1992"/>
    <w:rsid w:val="00AE4DB1"/>
    <w:rsid w:val="00AE68BE"/>
    <w:rsid w:val="00B00E25"/>
    <w:rsid w:val="00B030A0"/>
    <w:rsid w:val="00B03CD2"/>
    <w:rsid w:val="00B0459D"/>
    <w:rsid w:val="00B04F90"/>
    <w:rsid w:val="00B12D2D"/>
    <w:rsid w:val="00B21D81"/>
    <w:rsid w:val="00B35B6B"/>
    <w:rsid w:val="00B35C5E"/>
    <w:rsid w:val="00B414B5"/>
    <w:rsid w:val="00B44608"/>
    <w:rsid w:val="00B6209A"/>
    <w:rsid w:val="00B631B5"/>
    <w:rsid w:val="00B638FD"/>
    <w:rsid w:val="00B66965"/>
    <w:rsid w:val="00B6784E"/>
    <w:rsid w:val="00B67DC0"/>
    <w:rsid w:val="00B73E9C"/>
    <w:rsid w:val="00B77AC2"/>
    <w:rsid w:val="00B917C1"/>
    <w:rsid w:val="00B94080"/>
    <w:rsid w:val="00B976EB"/>
    <w:rsid w:val="00BA0E11"/>
    <w:rsid w:val="00BB209A"/>
    <w:rsid w:val="00BB283E"/>
    <w:rsid w:val="00BC322D"/>
    <w:rsid w:val="00BD5908"/>
    <w:rsid w:val="00BD5A62"/>
    <w:rsid w:val="00BE3B16"/>
    <w:rsid w:val="00BE7747"/>
    <w:rsid w:val="00BF1570"/>
    <w:rsid w:val="00BF2FC0"/>
    <w:rsid w:val="00BF74C8"/>
    <w:rsid w:val="00BF7DFC"/>
    <w:rsid w:val="00C03089"/>
    <w:rsid w:val="00C13F4F"/>
    <w:rsid w:val="00C24791"/>
    <w:rsid w:val="00C25F43"/>
    <w:rsid w:val="00C30576"/>
    <w:rsid w:val="00C40AB6"/>
    <w:rsid w:val="00C4373D"/>
    <w:rsid w:val="00C44454"/>
    <w:rsid w:val="00C51781"/>
    <w:rsid w:val="00C62505"/>
    <w:rsid w:val="00C63104"/>
    <w:rsid w:val="00C64F78"/>
    <w:rsid w:val="00C704A3"/>
    <w:rsid w:val="00C729B0"/>
    <w:rsid w:val="00C852CE"/>
    <w:rsid w:val="00C87065"/>
    <w:rsid w:val="00C907D6"/>
    <w:rsid w:val="00C97D46"/>
    <w:rsid w:val="00CA141C"/>
    <w:rsid w:val="00CA7E63"/>
    <w:rsid w:val="00CB2FCF"/>
    <w:rsid w:val="00CC0AB8"/>
    <w:rsid w:val="00CC0D76"/>
    <w:rsid w:val="00CC5EA6"/>
    <w:rsid w:val="00CD3574"/>
    <w:rsid w:val="00CD47C3"/>
    <w:rsid w:val="00CD7F47"/>
    <w:rsid w:val="00CE247D"/>
    <w:rsid w:val="00CE4AFF"/>
    <w:rsid w:val="00CE72B6"/>
    <w:rsid w:val="00CF250A"/>
    <w:rsid w:val="00CF2FFC"/>
    <w:rsid w:val="00CF3BC9"/>
    <w:rsid w:val="00D00DB9"/>
    <w:rsid w:val="00D046E4"/>
    <w:rsid w:val="00D04DF3"/>
    <w:rsid w:val="00D06350"/>
    <w:rsid w:val="00D06EAE"/>
    <w:rsid w:val="00D22946"/>
    <w:rsid w:val="00D31187"/>
    <w:rsid w:val="00D312BC"/>
    <w:rsid w:val="00D3280A"/>
    <w:rsid w:val="00D36235"/>
    <w:rsid w:val="00D41F6D"/>
    <w:rsid w:val="00D46AA7"/>
    <w:rsid w:val="00D50A3B"/>
    <w:rsid w:val="00D53206"/>
    <w:rsid w:val="00D57A4E"/>
    <w:rsid w:val="00D6007E"/>
    <w:rsid w:val="00D609DE"/>
    <w:rsid w:val="00D622DE"/>
    <w:rsid w:val="00D65E6A"/>
    <w:rsid w:val="00D67335"/>
    <w:rsid w:val="00D70730"/>
    <w:rsid w:val="00D7443C"/>
    <w:rsid w:val="00D83018"/>
    <w:rsid w:val="00D90D0F"/>
    <w:rsid w:val="00D9646E"/>
    <w:rsid w:val="00DA4DF2"/>
    <w:rsid w:val="00DA521E"/>
    <w:rsid w:val="00DB3E13"/>
    <w:rsid w:val="00DB56FF"/>
    <w:rsid w:val="00DC2140"/>
    <w:rsid w:val="00DC29A1"/>
    <w:rsid w:val="00DC6825"/>
    <w:rsid w:val="00DD09FE"/>
    <w:rsid w:val="00DD7F64"/>
    <w:rsid w:val="00DE21C7"/>
    <w:rsid w:val="00DE55B6"/>
    <w:rsid w:val="00DE72D6"/>
    <w:rsid w:val="00DF2F00"/>
    <w:rsid w:val="00E06176"/>
    <w:rsid w:val="00E06B90"/>
    <w:rsid w:val="00E1300D"/>
    <w:rsid w:val="00E214E3"/>
    <w:rsid w:val="00E23299"/>
    <w:rsid w:val="00E27AE8"/>
    <w:rsid w:val="00E312FD"/>
    <w:rsid w:val="00E32254"/>
    <w:rsid w:val="00E346A5"/>
    <w:rsid w:val="00E357E8"/>
    <w:rsid w:val="00E77E90"/>
    <w:rsid w:val="00E8380A"/>
    <w:rsid w:val="00E83B5B"/>
    <w:rsid w:val="00E83ECB"/>
    <w:rsid w:val="00E8673A"/>
    <w:rsid w:val="00EA1011"/>
    <w:rsid w:val="00EA2737"/>
    <w:rsid w:val="00EB0DC8"/>
    <w:rsid w:val="00EB35A6"/>
    <w:rsid w:val="00EB6123"/>
    <w:rsid w:val="00EB62F9"/>
    <w:rsid w:val="00EB7640"/>
    <w:rsid w:val="00EC047D"/>
    <w:rsid w:val="00EC0EA6"/>
    <w:rsid w:val="00EC74F5"/>
    <w:rsid w:val="00ED4F61"/>
    <w:rsid w:val="00ED5301"/>
    <w:rsid w:val="00ED5690"/>
    <w:rsid w:val="00ED6778"/>
    <w:rsid w:val="00ED7AAF"/>
    <w:rsid w:val="00ED7D4F"/>
    <w:rsid w:val="00EE5EE6"/>
    <w:rsid w:val="00EE6293"/>
    <w:rsid w:val="00EE6342"/>
    <w:rsid w:val="00EE71C4"/>
    <w:rsid w:val="00EF0141"/>
    <w:rsid w:val="00F00602"/>
    <w:rsid w:val="00F01665"/>
    <w:rsid w:val="00F0167C"/>
    <w:rsid w:val="00F040FF"/>
    <w:rsid w:val="00F0469E"/>
    <w:rsid w:val="00F119B4"/>
    <w:rsid w:val="00F20DE9"/>
    <w:rsid w:val="00F2340F"/>
    <w:rsid w:val="00F32596"/>
    <w:rsid w:val="00F34F04"/>
    <w:rsid w:val="00F40AFA"/>
    <w:rsid w:val="00F51679"/>
    <w:rsid w:val="00F525E6"/>
    <w:rsid w:val="00F55CB0"/>
    <w:rsid w:val="00F579F1"/>
    <w:rsid w:val="00F727DB"/>
    <w:rsid w:val="00F73FCC"/>
    <w:rsid w:val="00F84859"/>
    <w:rsid w:val="00F84A05"/>
    <w:rsid w:val="00F91A2B"/>
    <w:rsid w:val="00F93C5E"/>
    <w:rsid w:val="00F93D0B"/>
    <w:rsid w:val="00F9507A"/>
    <w:rsid w:val="00F966AE"/>
    <w:rsid w:val="00F97F7A"/>
    <w:rsid w:val="00FA0F9F"/>
    <w:rsid w:val="00FA1243"/>
    <w:rsid w:val="00FA4391"/>
    <w:rsid w:val="00FA48D1"/>
    <w:rsid w:val="00FB2F93"/>
    <w:rsid w:val="00FB354E"/>
    <w:rsid w:val="00FB5E54"/>
    <w:rsid w:val="00FB76AB"/>
    <w:rsid w:val="00FE0A4D"/>
    <w:rsid w:val="00FE29B9"/>
    <w:rsid w:val="00FE6D21"/>
    <w:rsid w:val="00FE6D3E"/>
    <w:rsid w:val="00FF313D"/>
    <w:rsid w:val="010D2C5F"/>
    <w:rsid w:val="013276F7"/>
    <w:rsid w:val="01A9FF89"/>
    <w:rsid w:val="022418D2"/>
    <w:rsid w:val="035C3AA7"/>
    <w:rsid w:val="046EB133"/>
    <w:rsid w:val="05F7BD1F"/>
    <w:rsid w:val="0676BD1C"/>
    <w:rsid w:val="08090255"/>
    <w:rsid w:val="0865D427"/>
    <w:rsid w:val="086CF960"/>
    <w:rsid w:val="08BBF1A6"/>
    <w:rsid w:val="08C11CA5"/>
    <w:rsid w:val="08D10D4E"/>
    <w:rsid w:val="0ABBEC7B"/>
    <w:rsid w:val="0BF11141"/>
    <w:rsid w:val="0C0C3B73"/>
    <w:rsid w:val="0C4CC41E"/>
    <w:rsid w:val="0D4272BB"/>
    <w:rsid w:val="0D7B993F"/>
    <w:rsid w:val="0D9CAA3A"/>
    <w:rsid w:val="0DA88B26"/>
    <w:rsid w:val="0DD8879D"/>
    <w:rsid w:val="0E432B5F"/>
    <w:rsid w:val="0FF60C89"/>
    <w:rsid w:val="10D54A05"/>
    <w:rsid w:val="11C90CF8"/>
    <w:rsid w:val="1210B465"/>
    <w:rsid w:val="12AE32F3"/>
    <w:rsid w:val="12D6E5C5"/>
    <w:rsid w:val="13641E72"/>
    <w:rsid w:val="13BAD12F"/>
    <w:rsid w:val="13EDE6A4"/>
    <w:rsid w:val="1403CC62"/>
    <w:rsid w:val="14489FAD"/>
    <w:rsid w:val="146FBCB9"/>
    <w:rsid w:val="149B9141"/>
    <w:rsid w:val="153CE30A"/>
    <w:rsid w:val="15B949A5"/>
    <w:rsid w:val="162219FC"/>
    <w:rsid w:val="16425046"/>
    <w:rsid w:val="16D8CC5F"/>
    <w:rsid w:val="176E509C"/>
    <w:rsid w:val="1787893F"/>
    <w:rsid w:val="17CE13C5"/>
    <w:rsid w:val="17DE20A7"/>
    <w:rsid w:val="1864E65C"/>
    <w:rsid w:val="18782CBF"/>
    <w:rsid w:val="18A79E1B"/>
    <w:rsid w:val="18CA8876"/>
    <w:rsid w:val="19A0D204"/>
    <w:rsid w:val="1B802DF6"/>
    <w:rsid w:val="1C1CCBED"/>
    <w:rsid w:val="1C5BE719"/>
    <w:rsid w:val="1C90B25C"/>
    <w:rsid w:val="1D4EBD55"/>
    <w:rsid w:val="1DBCF8E6"/>
    <w:rsid w:val="1EA9489F"/>
    <w:rsid w:val="1F1E58F2"/>
    <w:rsid w:val="20C1D4E4"/>
    <w:rsid w:val="20F0B592"/>
    <w:rsid w:val="213BD2CE"/>
    <w:rsid w:val="21757029"/>
    <w:rsid w:val="21981B07"/>
    <w:rsid w:val="21C610F7"/>
    <w:rsid w:val="227A7237"/>
    <w:rsid w:val="22CB0EA3"/>
    <w:rsid w:val="2383207F"/>
    <w:rsid w:val="23F19463"/>
    <w:rsid w:val="25F52AC0"/>
    <w:rsid w:val="2613E043"/>
    <w:rsid w:val="27458E7E"/>
    <w:rsid w:val="27660501"/>
    <w:rsid w:val="27CD44FE"/>
    <w:rsid w:val="28913E26"/>
    <w:rsid w:val="292810BD"/>
    <w:rsid w:val="29394B94"/>
    <w:rsid w:val="29C8FAEE"/>
    <w:rsid w:val="2A0CCF30"/>
    <w:rsid w:val="2A4323B9"/>
    <w:rsid w:val="2ADF3E27"/>
    <w:rsid w:val="2C695EA8"/>
    <w:rsid w:val="2DDD206A"/>
    <w:rsid w:val="2E6D7992"/>
    <w:rsid w:val="2E7BAAC7"/>
    <w:rsid w:val="307D2620"/>
    <w:rsid w:val="30964F78"/>
    <w:rsid w:val="30FCA49B"/>
    <w:rsid w:val="313F00A4"/>
    <w:rsid w:val="3224C4D7"/>
    <w:rsid w:val="324F7922"/>
    <w:rsid w:val="331AD774"/>
    <w:rsid w:val="33553AFE"/>
    <w:rsid w:val="34BFF22B"/>
    <w:rsid w:val="3513CCF1"/>
    <w:rsid w:val="355E5199"/>
    <w:rsid w:val="35A2802C"/>
    <w:rsid w:val="35A9A07F"/>
    <w:rsid w:val="373DDA7E"/>
    <w:rsid w:val="37D61F43"/>
    <w:rsid w:val="38AFC11E"/>
    <w:rsid w:val="39A24536"/>
    <w:rsid w:val="3A10A940"/>
    <w:rsid w:val="3A346383"/>
    <w:rsid w:val="3AD3EC9E"/>
    <w:rsid w:val="3B31CA45"/>
    <w:rsid w:val="3C0086D9"/>
    <w:rsid w:val="3C5E7F97"/>
    <w:rsid w:val="3CB9CF1E"/>
    <w:rsid w:val="3E0BA517"/>
    <w:rsid w:val="3E1300A5"/>
    <w:rsid w:val="3EA97460"/>
    <w:rsid w:val="3EFC7C0E"/>
    <w:rsid w:val="4025056A"/>
    <w:rsid w:val="41546DAD"/>
    <w:rsid w:val="418AE89F"/>
    <w:rsid w:val="41EAFAE6"/>
    <w:rsid w:val="422C005E"/>
    <w:rsid w:val="45A40576"/>
    <w:rsid w:val="45B9B4DB"/>
    <w:rsid w:val="45D9D176"/>
    <w:rsid w:val="4614CB17"/>
    <w:rsid w:val="467CF3E6"/>
    <w:rsid w:val="473FAB7A"/>
    <w:rsid w:val="47995F00"/>
    <w:rsid w:val="47D3F13C"/>
    <w:rsid w:val="48F51E3D"/>
    <w:rsid w:val="49D85FCE"/>
    <w:rsid w:val="4B2DF01E"/>
    <w:rsid w:val="4BB9BA47"/>
    <w:rsid w:val="4DA23C4C"/>
    <w:rsid w:val="4DAD47D5"/>
    <w:rsid w:val="4E963115"/>
    <w:rsid w:val="4FC29ECA"/>
    <w:rsid w:val="4FEE3977"/>
    <w:rsid w:val="50A75CD2"/>
    <w:rsid w:val="52DCB565"/>
    <w:rsid w:val="52EFCD7F"/>
    <w:rsid w:val="5322D496"/>
    <w:rsid w:val="5429DBE4"/>
    <w:rsid w:val="5475C33F"/>
    <w:rsid w:val="547A4C2E"/>
    <w:rsid w:val="547ECA18"/>
    <w:rsid w:val="548F69B4"/>
    <w:rsid w:val="56C5C270"/>
    <w:rsid w:val="577AF8DC"/>
    <w:rsid w:val="579A3B56"/>
    <w:rsid w:val="57C33EA2"/>
    <w:rsid w:val="581A80FC"/>
    <w:rsid w:val="5850149A"/>
    <w:rsid w:val="592EDCBD"/>
    <w:rsid w:val="5A09394E"/>
    <w:rsid w:val="5A34D7F9"/>
    <w:rsid w:val="5A3FB9DC"/>
    <w:rsid w:val="5AD73FA8"/>
    <w:rsid w:val="5C8E9069"/>
    <w:rsid w:val="5D7BB86A"/>
    <w:rsid w:val="5E6790C1"/>
    <w:rsid w:val="600C7C9D"/>
    <w:rsid w:val="60410E46"/>
    <w:rsid w:val="6153FE38"/>
    <w:rsid w:val="61A03532"/>
    <w:rsid w:val="620FF3B4"/>
    <w:rsid w:val="6219137A"/>
    <w:rsid w:val="633420AA"/>
    <w:rsid w:val="633BFE03"/>
    <w:rsid w:val="657999B9"/>
    <w:rsid w:val="65B5704D"/>
    <w:rsid w:val="65DC9A58"/>
    <w:rsid w:val="67265C40"/>
    <w:rsid w:val="672EEF67"/>
    <w:rsid w:val="68091632"/>
    <w:rsid w:val="680C2C5E"/>
    <w:rsid w:val="681A6578"/>
    <w:rsid w:val="687DA4F1"/>
    <w:rsid w:val="69410E7B"/>
    <w:rsid w:val="6953EB14"/>
    <w:rsid w:val="6954060C"/>
    <w:rsid w:val="69A11A3C"/>
    <w:rsid w:val="6B9BEE6C"/>
    <w:rsid w:val="6BCCA7A8"/>
    <w:rsid w:val="6BF70ADC"/>
    <w:rsid w:val="6C85BE17"/>
    <w:rsid w:val="6D0C0847"/>
    <w:rsid w:val="6F073FB0"/>
    <w:rsid w:val="6F10443A"/>
    <w:rsid w:val="716326FD"/>
    <w:rsid w:val="71BE3EF2"/>
    <w:rsid w:val="723D13A4"/>
    <w:rsid w:val="72AA36CD"/>
    <w:rsid w:val="74854C09"/>
    <w:rsid w:val="74897AE9"/>
    <w:rsid w:val="7548E147"/>
    <w:rsid w:val="755D908A"/>
    <w:rsid w:val="762BA154"/>
    <w:rsid w:val="7658D491"/>
    <w:rsid w:val="7665A6AC"/>
    <w:rsid w:val="766AB140"/>
    <w:rsid w:val="7671D846"/>
    <w:rsid w:val="77038ABB"/>
    <w:rsid w:val="77671FAC"/>
    <w:rsid w:val="78AD4753"/>
    <w:rsid w:val="79113687"/>
    <w:rsid w:val="79C0355C"/>
    <w:rsid w:val="7A042F31"/>
    <w:rsid w:val="7BD84F31"/>
    <w:rsid w:val="7C57AF8B"/>
    <w:rsid w:val="7CB74E5B"/>
    <w:rsid w:val="7CE99BE7"/>
    <w:rsid w:val="7D70619C"/>
    <w:rsid w:val="7DD0FBE0"/>
    <w:rsid w:val="7DDE4EB6"/>
    <w:rsid w:val="7E93A67F"/>
    <w:rsid w:val="7F715BFD"/>
    <w:rsid w:val="7F7C22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0ECD"/>
  <w15:chartTrackingRefBased/>
  <w15:docId w15:val="{88FE6F63-5D24-5C4E-803B-E17D42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52"/>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A54C52"/>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53206"/>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52"/>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A54C52"/>
    <w:rPr>
      <w:rFonts w:asciiTheme="majorHAnsi" w:eastAsiaTheme="majorEastAsia" w:hAnsiTheme="majorHAnsi" w:cstheme="majorBidi"/>
      <w:color w:val="374C80" w:themeColor="accent1" w:themeShade="BF"/>
      <w:sz w:val="26"/>
      <w:szCs w:val="26"/>
    </w:rPr>
  </w:style>
  <w:style w:type="paragraph" w:styleId="ListParagraph">
    <w:name w:val="List Paragraph"/>
    <w:basedOn w:val="Normal"/>
    <w:uiPriority w:val="34"/>
    <w:qFormat/>
    <w:rsid w:val="00A54C52"/>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D04DD"/>
    <w:rPr>
      <w:color w:val="9454C3" w:themeColor="hyperlink"/>
      <w:u w:val="single"/>
    </w:rPr>
  </w:style>
  <w:style w:type="character" w:styleId="UnresolvedMention">
    <w:name w:val="Unresolved Mention"/>
    <w:basedOn w:val="DefaultParagraphFont"/>
    <w:uiPriority w:val="99"/>
    <w:semiHidden/>
    <w:unhideWhenUsed/>
    <w:rsid w:val="003D04DD"/>
    <w:rPr>
      <w:color w:val="605E5C"/>
      <w:shd w:val="clear" w:color="auto" w:fill="E1DFDD"/>
    </w:rPr>
  </w:style>
  <w:style w:type="paragraph" w:styleId="CommentText">
    <w:name w:val="annotation text"/>
    <w:basedOn w:val="Normal"/>
    <w:link w:val="CommentTextChar"/>
    <w:uiPriority w:val="99"/>
    <w:semiHidden/>
    <w:unhideWhenUsed/>
    <w:rsid w:val="00E8673A"/>
    <w:pPr>
      <w:spacing w:line="240" w:lineRule="auto"/>
    </w:pPr>
    <w:rPr>
      <w:sz w:val="20"/>
      <w:szCs w:val="20"/>
    </w:rPr>
  </w:style>
  <w:style w:type="character" w:customStyle="1" w:styleId="CommentTextChar">
    <w:name w:val="Comment Text Char"/>
    <w:basedOn w:val="DefaultParagraphFont"/>
    <w:link w:val="CommentText"/>
    <w:uiPriority w:val="99"/>
    <w:semiHidden/>
    <w:rsid w:val="00E8673A"/>
    <w:rPr>
      <w:sz w:val="20"/>
      <w:szCs w:val="20"/>
    </w:rPr>
  </w:style>
  <w:style w:type="character" w:styleId="CommentReference">
    <w:name w:val="annotation reference"/>
    <w:basedOn w:val="DefaultParagraphFont"/>
    <w:uiPriority w:val="99"/>
    <w:semiHidden/>
    <w:unhideWhenUsed/>
    <w:rsid w:val="00E8673A"/>
    <w:rPr>
      <w:sz w:val="16"/>
      <w:szCs w:val="16"/>
    </w:rPr>
  </w:style>
  <w:style w:type="paragraph" w:styleId="BalloonText">
    <w:name w:val="Balloon Text"/>
    <w:basedOn w:val="Normal"/>
    <w:link w:val="BalloonTextChar"/>
    <w:uiPriority w:val="99"/>
    <w:semiHidden/>
    <w:unhideWhenUsed/>
    <w:rsid w:val="00251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5C5E"/>
    <w:rPr>
      <w:b/>
      <w:bCs/>
    </w:rPr>
  </w:style>
  <w:style w:type="character" w:customStyle="1" w:styleId="CommentSubjectChar">
    <w:name w:val="Comment Subject Char"/>
    <w:basedOn w:val="CommentTextChar"/>
    <w:link w:val="CommentSubject"/>
    <w:uiPriority w:val="99"/>
    <w:semiHidden/>
    <w:rsid w:val="00B35C5E"/>
    <w:rPr>
      <w:b/>
      <w:bCs/>
      <w:sz w:val="20"/>
      <w:szCs w:val="20"/>
    </w:rPr>
  </w:style>
  <w:style w:type="paragraph" w:styleId="Revision">
    <w:name w:val="Revision"/>
    <w:hidden/>
    <w:uiPriority w:val="99"/>
    <w:semiHidden/>
    <w:rsid w:val="00F0469E"/>
    <w:pPr>
      <w:spacing w:after="0" w:line="240" w:lineRule="auto"/>
    </w:pPr>
  </w:style>
  <w:style w:type="character" w:styleId="FollowedHyperlink">
    <w:name w:val="FollowedHyperlink"/>
    <w:basedOn w:val="DefaultParagraphFont"/>
    <w:uiPriority w:val="99"/>
    <w:semiHidden/>
    <w:unhideWhenUsed/>
    <w:rsid w:val="00C63104"/>
    <w:rPr>
      <w:color w:val="3EBBF0" w:themeColor="followedHyperlink"/>
      <w:u w:val="single"/>
    </w:rPr>
  </w:style>
  <w:style w:type="paragraph" w:customStyle="1" w:styleId="paragraph">
    <w:name w:val="paragraph"/>
    <w:basedOn w:val="Normal"/>
    <w:rsid w:val="00CE24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247D"/>
  </w:style>
  <w:style w:type="character" w:customStyle="1" w:styleId="eop">
    <w:name w:val="eop"/>
    <w:basedOn w:val="DefaultParagraphFont"/>
    <w:rsid w:val="00CE247D"/>
  </w:style>
  <w:style w:type="paragraph" w:styleId="TOCHeading">
    <w:name w:val="TOC Heading"/>
    <w:basedOn w:val="Heading1"/>
    <w:next w:val="Normal"/>
    <w:uiPriority w:val="39"/>
    <w:unhideWhenUsed/>
    <w:qFormat/>
    <w:rsid w:val="00414F15"/>
    <w:pPr>
      <w:outlineLvl w:val="9"/>
    </w:pPr>
    <w:rPr>
      <w:lang w:val="en-US"/>
    </w:rPr>
  </w:style>
  <w:style w:type="paragraph" w:styleId="TOC1">
    <w:name w:val="toc 1"/>
    <w:basedOn w:val="Normal"/>
    <w:next w:val="Normal"/>
    <w:autoRedefine/>
    <w:uiPriority w:val="39"/>
    <w:unhideWhenUsed/>
    <w:rsid w:val="00414F15"/>
    <w:pPr>
      <w:spacing w:after="100"/>
    </w:pPr>
  </w:style>
  <w:style w:type="paragraph" w:styleId="TOC2">
    <w:name w:val="toc 2"/>
    <w:basedOn w:val="Normal"/>
    <w:next w:val="Normal"/>
    <w:autoRedefine/>
    <w:uiPriority w:val="39"/>
    <w:unhideWhenUsed/>
    <w:rsid w:val="00414F15"/>
    <w:pPr>
      <w:spacing w:after="100"/>
      <w:ind w:left="220"/>
    </w:pPr>
  </w:style>
  <w:style w:type="character" w:customStyle="1" w:styleId="Heading3Char">
    <w:name w:val="Heading 3 Char"/>
    <w:basedOn w:val="DefaultParagraphFont"/>
    <w:link w:val="Heading3"/>
    <w:uiPriority w:val="9"/>
    <w:rsid w:val="00D53206"/>
    <w:rPr>
      <w:rFonts w:asciiTheme="majorHAnsi" w:eastAsiaTheme="majorEastAsia" w:hAnsiTheme="majorHAnsi" w:cstheme="majorBidi"/>
      <w:color w:val="243255" w:themeColor="accent1" w:themeShade="7F"/>
      <w:sz w:val="24"/>
      <w:szCs w:val="24"/>
    </w:rPr>
  </w:style>
  <w:style w:type="paragraph" w:styleId="TOC3">
    <w:name w:val="toc 3"/>
    <w:basedOn w:val="Normal"/>
    <w:next w:val="Normal"/>
    <w:autoRedefine/>
    <w:uiPriority w:val="39"/>
    <w:unhideWhenUsed/>
    <w:rsid w:val="00C24791"/>
    <w:pPr>
      <w:spacing w:after="100"/>
      <w:ind w:left="440"/>
    </w:pPr>
  </w:style>
  <w:style w:type="paragraph" w:styleId="Header">
    <w:name w:val="header"/>
    <w:basedOn w:val="Normal"/>
    <w:link w:val="HeaderChar"/>
    <w:uiPriority w:val="99"/>
    <w:unhideWhenUsed/>
    <w:rsid w:val="00273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C9B"/>
  </w:style>
  <w:style w:type="paragraph" w:styleId="Footer">
    <w:name w:val="footer"/>
    <w:basedOn w:val="Normal"/>
    <w:link w:val="FooterChar"/>
    <w:uiPriority w:val="99"/>
    <w:unhideWhenUsed/>
    <w:rsid w:val="00273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0401">
      <w:bodyDiv w:val="1"/>
      <w:marLeft w:val="0"/>
      <w:marRight w:val="0"/>
      <w:marTop w:val="0"/>
      <w:marBottom w:val="0"/>
      <w:divBdr>
        <w:top w:val="none" w:sz="0" w:space="0" w:color="auto"/>
        <w:left w:val="none" w:sz="0" w:space="0" w:color="auto"/>
        <w:bottom w:val="none" w:sz="0" w:space="0" w:color="auto"/>
        <w:right w:val="none" w:sz="0" w:space="0" w:color="auto"/>
      </w:divBdr>
      <w:divsChild>
        <w:div w:id="1810126785">
          <w:marLeft w:val="0"/>
          <w:marRight w:val="0"/>
          <w:marTop w:val="0"/>
          <w:marBottom w:val="0"/>
          <w:divBdr>
            <w:top w:val="none" w:sz="0" w:space="0" w:color="auto"/>
            <w:left w:val="none" w:sz="0" w:space="0" w:color="auto"/>
            <w:bottom w:val="none" w:sz="0" w:space="0" w:color="auto"/>
            <w:right w:val="none" w:sz="0" w:space="0" w:color="auto"/>
          </w:divBdr>
        </w:div>
      </w:divsChild>
    </w:div>
    <w:div w:id="659117147">
      <w:bodyDiv w:val="1"/>
      <w:marLeft w:val="0"/>
      <w:marRight w:val="0"/>
      <w:marTop w:val="0"/>
      <w:marBottom w:val="0"/>
      <w:divBdr>
        <w:top w:val="none" w:sz="0" w:space="0" w:color="auto"/>
        <w:left w:val="none" w:sz="0" w:space="0" w:color="auto"/>
        <w:bottom w:val="none" w:sz="0" w:space="0" w:color="auto"/>
        <w:right w:val="none" w:sz="0" w:space="0" w:color="auto"/>
      </w:divBdr>
    </w:div>
    <w:div w:id="846752657">
      <w:bodyDiv w:val="1"/>
      <w:marLeft w:val="0"/>
      <w:marRight w:val="0"/>
      <w:marTop w:val="0"/>
      <w:marBottom w:val="0"/>
      <w:divBdr>
        <w:top w:val="none" w:sz="0" w:space="0" w:color="auto"/>
        <w:left w:val="none" w:sz="0" w:space="0" w:color="auto"/>
        <w:bottom w:val="none" w:sz="0" w:space="0" w:color="auto"/>
        <w:right w:val="none" w:sz="0" w:space="0" w:color="auto"/>
      </w:divBdr>
    </w:div>
    <w:div w:id="1088115628">
      <w:bodyDiv w:val="1"/>
      <w:marLeft w:val="0"/>
      <w:marRight w:val="0"/>
      <w:marTop w:val="0"/>
      <w:marBottom w:val="0"/>
      <w:divBdr>
        <w:top w:val="none" w:sz="0" w:space="0" w:color="auto"/>
        <w:left w:val="none" w:sz="0" w:space="0" w:color="auto"/>
        <w:bottom w:val="none" w:sz="0" w:space="0" w:color="auto"/>
        <w:right w:val="none" w:sz="0" w:space="0" w:color="auto"/>
      </w:divBdr>
      <w:divsChild>
        <w:div w:id="143817725">
          <w:marLeft w:val="0"/>
          <w:marRight w:val="0"/>
          <w:marTop w:val="0"/>
          <w:marBottom w:val="0"/>
          <w:divBdr>
            <w:top w:val="none" w:sz="0" w:space="0" w:color="auto"/>
            <w:left w:val="none" w:sz="0" w:space="0" w:color="auto"/>
            <w:bottom w:val="none" w:sz="0" w:space="0" w:color="auto"/>
            <w:right w:val="none" w:sz="0" w:space="0" w:color="auto"/>
          </w:divBdr>
          <w:divsChild>
            <w:div w:id="103424820">
              <w:marLeft w:val="0"/>
              <w:marRight w:val="0"/>
              <w:marTop w:val="0"/>
              <w:marBottom w:val="0"/>
              <w:divBdr>
                <w:top w:val="none" w:sz="0" w:space="0" w:color="auto"/>
                <w:left w:val="none" w:sz="0" w:space="0" w:color="auto"/>
                <w:bottom w:val="none" w:sz="0" w:space="0" w:color="auto"/>
                <w:right w:val="none" w:sz="0" w:space="0" w:color="auto"/>
              </w:divBdr>
            </w:div>
            <w:div w:id="619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9686">
      <w:bodyDiv w:val="1"/>
      <w:marLeft w:val="0"/>
      <w:marRight w:val="0"/>
      <w:marTop w:val="0"/>
      <w:marBottom w:val="0"/>
      <w:divBdr>
        <w:top w:val="none" w:sz="0" w:space="0" w:color="auto"/>
        <w:left w:val="none" w:sz="0" w:space="0" w:color="auto"/>
        <w:bottom w:val="none" w:sz="0" w:space="0" w:color="auto"/>
        <w:right w:val="none" w:sz="0" w:space="0" w:color="auto"/>
      </w:divBdr>
    </w:div>
    <w:div w:id="1619068313">
      <w:bodyDiv w:val="1"/>
      <w:marLeft w:val="0"/>
      <w:marRight w:val="0"/>
      <w:marTop w:val="0"/>
      <w:marBottom w:val="0"/>
      <w:divBdr>
        <w:top w:val="none" w:sz="0" w:space="0" w:color="auto"/>
        <w:left w:val="none" w:sz="0" w:space="0" w:color="auto"/>
        <w:bottom w:val="none" w:sz="0" w:space="0" w:color="auto"/>
        <w:right w:val="none" w:sz="0" w:space="0" w:color="auto"/>
      </w:divBdr>
    </w:div>
    <w:div w:id="1843737300">
      <w:bodyDiv w:val="1"/>
      <w:marLeft w:val="0"/>
      <w:marRight w:val="0"/>
      <w:marTop w:val="0"/>
      <w:marBottom w:val="0"/>
      <w:divBdr>
        <w:top w:val="none" w:sz="0" w:space="0" w:color="auto"/>
        <w:left w:val="none" w:sz="0" w:space="0" w:color="auto"/>
        <w:bottom w:val="none" w:sz="0" w:space="0" w:color="auto"/>
        <w:right w:val="none" w:sz="0" w:space="0" w:color="auto"/>
      </w:divBdr>
    </w:div>
    <w:div w:id="2014646866">
      <w:bodyDiv w:val="1"/>
      <w:marLeft w:val="0"/>
      <w:marRight w:val="0"/>
      <w:marTop w:val="0"/>
      <w:marBottom w:val="0"/>
      <w:divBdr>
        <w:top w:val="none" w:sz="0" w:space="0" w:color="auto"/>
        <w:left w:val="none" w:sz="0" w:space="0" w:color="auto"/>
        <w:bottom w:val="none" w:sz="0" w:space="0" w:color="auto"/>
        <w:right w:val="none" w:sz="0" w:space="0" w:color="auto"/>
      </w:divBdr>
      <w:divsChild>
        <w:div w:id="1054696641">
          <w:marLeft w:val="0"/>
          <w:marRight w:val="0"/>
          <w:marTop w:val="0"/>
          <w:marBottom w:val="0"/>
          <w:divBdr>
            <w:top w:val="none" w:sz="0" w:space="0" w:color="auto"/>
            <w:left w:val="none" w:sz="0" w:space="0" w:color="auto"/>
            <w:bottom w:val="none" w:sz="0" w:space="0" w:color="auto"/>
            <w:right w:val="none" w:sz="0" w:space="0" w:color="auto"/>
          </w:divBdr>
          <w:divsChild>
            <w:div w:id="108354775">
              <w:marLeft w:val="0"/>
              <w:marRight w:val="0"/>
              <w:marTop w:val="0"/>
              <w:marBottom w:val="0"/>
              <w:divBdr>
                <w:top w:val="none" w:sz="0" w:space="0" w:color="auto"/>
                <w:left w:val="none" w:sz="0" w:space="0" w:color="auto"/>
                <w:bottom w:val="none" w:sz="0" w:space="0" w:color="auto"/>
                <w:right w:val="none" w:sz="0" w:space="0" w:color="auto"/>
              </w:divBdr>
            </w:div>
            <w:div w:id="193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ryn/Desktop/Revision%20to%20Bodleian%20Libraries%20Services.dotx" TargetMode="External"/></Relationships>
</file>

<file path=word/theme/theme1.xml><?xml version="1.0" encoding="utf-8"?>
<a:theme xmlns:a="http://schemas.openxmlformats.org/drawingml/2006/main" name="Bodlei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odleian">
      <a:majorFont>
        <a:latin typeface="Garamond"/>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DB2C80435AB144B2724B1A9C94E5DF" ma:contentTypeVersion="12" ma:contentTypeDescription="Create a new document." ma:contentTypeScope="" ma:versionID="40e3a043ab92398b3c2b007038cd70c2">
  <xsd:schema xmlns:xsd="http://www.w3.org/2001/XMLSchema" xmlns:xs="http://www.w3.org/2001/XMLSchema" xmlns:p="http://schemas.microsoft.com/office/2006/metadata/properties" xmlns:ns3="f429253c-9f35-4bb9-9935-8a41b1eafb77" xmlns:ns4="5f6cbab9-3cb8-411f-916a-370e170fe58f" targetNamespace="http://schemas.microsoft.com/office/2006/metadata/properties" ma:root="true" ma:fieldsID="e514441a5584a2bf6b45754a20c7b723" ns3:_="" ns4:_="">
    <xsd:import namespace="f429253c-9f35-4bb9-9935-8a41b1eafb77"/>
    <xsd:import namespace="5f6cbab9-3cb8-411f-916a-370e170fe5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9253c-9f35-4bb9-9935-8a41b1eaf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cbab9-3cb8-411f-916a-370e170fe5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24E28-8729-4B06-802C-7B32706DB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16707-C687-4952-88C4-E066BE044ADA}">
  <ds:schemaRefs>
    <ds:schemaRef ds:uri="http://schemas.microsoft.com/sharepoint/v3/contenttype/forms"/>
  </ds:schemaRefs>
</ds:datastoreItem>
</file>

<file path=customXml/itemProps3.xml><?xml version="1.0" encoding="utf-8"?>
<ds:datastoreItem xmlns:ds="http://schemas.openxmlformats.org/officeDocument/2006/customXml" ds:itemID="{DCBD4AE4-0262-A144-9081-90B66315F531}">
  <ds:schemaRefs>
    <ds:schemaRef ds:uri="http://schemas.openxmlformats.org/officeDocument/2006/bibliography"/>
  </ds:schemaRefs>
</ds:datastoreItem>
</file>

<file path=customXml/itemProps4.xml><?xml version="1.0" encoding="utf-8"?>
<ds:datastoreItem xmlns:ds="http://schemas.openxmlformats.org/officeDocument/2006/customXml" ds:itemID="{2D6BE8F5-A765-4D75-B91B-E6E34205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9253c-9f35-4bb9-9935-8a41b1eafb77"/>
    <ds:schemaRef ds:uri="5f6cbab9-3cb8-411f-916a-370e170fe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Revision to Bodleian Libraries Services.dotx</Template>
  <TotalTime>0</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fotheringham</dc:creator>
  <cp:keywords/>
  <dc:description/>
  <cp:lastModifiedBy>Emily Fildes</cp:lastModifiedBy>
  <cp:revision>2</cp:revision>
  <dcterms:created xsi:type="dcterms:W3CDTF">2022-02-15T09:14:00Z</dcterms:created>
  <dcterms:modified xsi:type="dcterms:W3CDTF">2022-02-15T09:14:00Z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0x010100E1DB2C80435AB144B2724B1A9C94E5DF</vt:lpwstr>
  </property>
</Properties>
</file>